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9A" w:rsidRPr="00817947" w:rsidRDefault="00910F9A" w:rsidP="00910F9A">
      <w:pPr>
        <w:pStyle w:val="a3"/>
        <w:tabs>
          <w:tab w:val="left" w:pos="9360"/>
        </w:tabs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910F9A" w:rsidRDefault="00910F9A" w:rsidP="00910F9A">
      <w:pPr>
        <w:pStyle w:val="a5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к проекту закона Удмуртской Республики «</w:t>
      </w:r>
      <w:r>
        <w:rPr>
          <w:b/>
          <w:szCs w:val="28"/>
        </w:rPr>
        <w:t>О внесении изменения</w:t>
      </w:r>
      <w:r w:rsidRPr="00AB06B2">
        <w:rPr>
          <w:b/>
          <w:szCs w:val="28"/>
        </w:rPr>
        <w:t xml:space="preserve"> </w:t>
      </w:r>
    </w:p>
    <w:p w:rsidR="00910F9A" w:rsidRPr="00AB06B2" w:rsidRDefault="00910F9A" w:rsidP="00910F9A">
      <w:pPr>
        <w:pStyle w:val="a5"/>
        <w:ind w:firstLine="0"/>
        <w:jc w:val="center"/>
        <w:rPr>
          <w:b/>
          <w:szCs w:val="28"/>
        </w:rPr>
      </w:pPr>
      <w:r w:rsidRPr="00AB06B2">
        <w:rPr>
          <w:b/>
          <w:szCs w:val="28"/>
        </w:rPr>
        <w:t xml:space="preserve">в </w:t>
      </w:r>
      <w:r>
        <w:rPr>
          <w:b/>
          <w:szCs w:val="28"/>
        </w:rPr>
        <w:t>статью</w:t>
      </w:r>
      <w:r w:rsidRPr="00AB06B2">
        <w:rPr>
          <w:b/>
          <w:szCs w:val="28"/>
        </w:rPr>
        <w:t xml:space="preserve"> 4 Закона Удмуртской Республики</w:t>
      </w:r>
    </w:p>
    <w:p w:rsidR="00910F9A" w:rsidRPr="00817947" w:rsidRDefault="00910F9A" w:rsidP="00910F9A">
      <w:pPr>
        <w:ind w:right="42"/>
        <w:jc w:val="center"/>
        <w:rPr>
          <w:rStyle w:val="apple-style-span"/>
          <w:b/>
          <w:color w:val="000000"/>
          <w:szCs w:val="28"/>
        </w:rPr>
      </w:pPr>
      <w:r w:rsidRPr="00AB06B2">
        <w:rPr>
          <w:b/>
          <w:szCs w:val="28"/>
        </w:rPr>
        <w:t>«</w:t>
      </w:r>
      <w:r>
        <w:rPr>
          <w:b/>
          <w:szCs w:val="28"/>
          <w:lang w:eastAsia="ru-RU"/>
        </w:rPr>
        <w:t>Об учреждении юридических консультаций в Удмуртской Республике</w:t>
      </w:r>
      <w:r w:rsidRPr="00817947">
        <w:rPr>
          <w:b/>
          <w:szCs w:val="28"/>
        </w:rPr>
        <w:t>»</w:t>
      </w:r>
    </w:p>
    <w:p w:rsidR="00910F9A" w:rsidRPr="003D4BF0" w:rsidRDefault="00910F9A" w:rsidP="00910F9A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910F9A" w:rsidRPr="00D70F81" w:rsidRDefault="00910F9A" w:rsidP="00910F9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1756">
        <w:rPr>
          <w:szCs w:val="28"/>
        </w:rPr>
        <w:t xml:space="preserve">Проект </w:t>
      </w:r>
      <w:r w:rsidRPr="00CB1756">
        <w:rPr>
          <w:bCs/>
          <w:szCs w:val="28"/>
        </w:rPr>
        <w:t>закона Удмуртской Республики «</w:t>
      </w:r>
      <w:r w:rsidRPr="00D70F81">
        <w:rPr>
          <w:bCs/>
          <w:szCs w:val="28"/>
        </w:rPr>
        <w:t>О внесении изменения в статью 4 Закона Удмуртской Республики</w:t>
      </w:r>
      <w:r>
        <w:rPr>
          <w:bCs/>
          <w:szCs w:val="28"/>
        </w:rPr>
        <w:t xml:space="preserve"> </w:t>
      </w:r>
      <w:r w:rsidRPr="00D70F81">
        <w:rPr>
          <w:bCs/>
          <w:szCs w:val="28"/>
        </w:rPr>
        <w:t>«</w:t>
      </w:r>
      <w:r w:rsidRPr="00D70F81">
        <w:rPr>
          <w:bCs/>
          <w:szCs w:val="28"/>
          <w:lang w:eastAsia="ru-RU"/>
        </w:rPr>
        <w:t>Об учреждении юридических консультаций в Удмуртской Республике</w:t>
      </w:r>
      <w:r w:rsidRPr="00CB1756">
        <w:rPr>
          <w:bCs/>
          <w:szCs w:val="28"/>
        </w:rPr>
        <w:t>»</w:t>
      </w:r>
      <w:r w:rsidRPr="00CB1756">
        <w:rPr>
          <w:szCs w:val="28"/>
        </w:rPr>
        <w:t xml:space="preserve"> </w:t>
      </w:r>
      <w:r>
        <w:rPr>
          <w:szCs w:val="28"/>
        </w:rPr>
        <w:t xml:space="preserve">(далее – проект закона) </w:t>
      </w:r>
      <w:r w:rsidRPr="00CB1756">
        <w:rPr>
          <w:szCs w:val="28"/>
        </w:rPr>
        <w:t xml:space="preserve">подготовлен </w:t>
      </w:r>
      <w:r>
        <w:rPr>
          <w:szCs w:val="28"/>
        </w:rPr>
        <w:t>совместно Управлением по обеспечению мировых судей при Правительстве Удмуртской Республики</w:t>
      </w:r>
      <w:r w:rsidRPr="00D70F81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в целях уточнения порядка расчета субсидии Адвокатской палате Удмуртской Республики, выделяемой из бюджета Удмуртской Республики на обеспечение деятельности юридических консультаций</w:t>
      </w:r>
      <w:r w:rsidRPr="00D70F81">
        <w:rPr>
          <w:rFonts w:eastAsia="Calibri"/>
          <w:szCs w:val="28"/>
          <w:lang w:eastAsia="en-US"/>
        </w:rPr>
        <w:t>.</w:t>
      </w:r>
    </w:p>
    <w:p w:rsidR="00910F9A" w:rsidRDefault="00910F9A" w:rsidP="00910F9A">
      <w:pPr>
        <w:ind w:firstLine="709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>В настоящее время в</w:t>
      </w:r>
      <w:r w:rsidRPr="0049720C">
        <w:rPr>
          <w:szCs w:val="28"/>
        </w:rPr>
        <w:t xml:space="preserve"> соответствии с пунктом 1 части 2 статьи 4 Закона Удмуртской Республики  от 7 декабря 2004 года № 80-РЗ «Об учреждении юридических консультаций в Удмуртской Республике» </w:t>
      </w:r>
      <w:r>
        <w:rPr>
          <w:szCs w:val="28"/>
        </w:rPr>
        <w:t>в рамках предоставляемой субсидии</w:t>
      </w:r>
      <w:r w:rsidRPr="0049720C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49720C">
        <w:rPr>
          <w:bCs/>
          <w:szCs w:val="28"/>
        </w:rPr>
        <w:t>обеспечени</w:t>
      </w:r>
      <w:r>
        <w:rPr>
          <w:bCs/>
          <w:szCs w:val="28"/>
        </w:rPr>
        <w:t>е</w:t>
      </w:r>
      <w:r w:rsidRPr="0049720C">
        <w:rPr>
          <w:bCs/>
          <w:szCs w:val="28"/>
        </w:rPr>
        <w:t xml:space="preserve"> деятельност</w:t>
      </w:r>
      <w:r>
        <w:rPr>
          <w:bCs/>
          <w:szCs w:val="28"/>
        </w:rPr>
        <w:t xml:space="preserve">и </w:t>
      </w:r>
      <w:r w:rsidRPr="0049720C">
        <w:rPr>
          <w:bCs/>
          <w:szCs w:val="28"/>
        </w:rPr>
        <w:t>юридических консультаций</w:t>
      </w:r>
      <w:r w:rsidRPr="0049720C">
        <w:rPr>
          <w:szCs w:val="28"/>
        </w:rPr>
        <w:t xml:space="preserve"> Адвокатской палате Удмуртской Республики </w:t>
      </w:r>
      <w:r>
        <w:rPr>
          <w:szCs w:val="28"/>
        </w:rPr>
        <w:t>из</w:t>
      </w:r>
      <w:r w:rsidRPr="0049720C">
        <w:rPr>
          <w:szCs w:val="28"/>
        </w:rPr>
        <w:t xml:space="preserve"> бюджета Удмуртской Республики </w:t>
      </w:r>
      <w:r>
        <w:rPr>
          <w:szCs w:val="28"/>
        </w:rPr>
        <w:t xml:space="preserve">должны предоставляться </w:t>
      </w:r>
      <w:r>
        <w:rPr>
          <w:bCs/>
          <w:szCs w:val="28"/>
        </w:rPr>
        <w:t xml:space="preserve">средства на </w:t>
      </w:r>
      <w:r w:rsidRPr="0049720C">
        <w:rPr>
          <w:bCs/>
          <w:szCs w:val="28"/>
        </w:rPr>
        <w:t>оплат</w:t>
      </w:r>
      <w:r>
        <w:rPr>
          <w:bCs/>
          <w:szCs w:val="28"/>
        </w:rPr>
        <w:t>у</w:t>
      </w:r>
      <w:r w:rsidRPr="0049720C">
        <w:rPr>
          <w:bCs/>
          <w:szCs w:val="28"/>
        </w:rPr>
        <w:t xml:space="preserve"> труда и командировочны</w:t>
      </w:r>
      <w:r>
        <w:rPr>
          <w:bCs/>
          <w:szCs w:val="28"/>
        </w:rPr>
        <w:t>е</w:t>
      </w:r>
      <w:r w:rsidRPr="0049720C">
        <w:rPr>
          <w:bCs/>
          <w:szCs w:val="28"/>
        </w:rPr>
        <w:t xml:space="preserve"> расход</w:t>
      </w:r>
      <w:r>
        <w:rPr>
          <w:bCs/>
          <w:szCs w:val="28"/>
        </w:rPr>
        <w:t>ы</w:t>
      </w:r>
      <w:r w:rsidRPr="0049720C">
        <w:rPr>
          <w:bCs/>
          <w:szCs w:val="28"/>
        </w:rPr>
        <w:t xml:space="preserve"> административно-технического персонала юридических консультаций и работников Адвокатской палаты Удмуртской Республики, организующих деятельность юридических консультаций.</w:t>
      </w:r>
    </w:p>
    <w:p w:rsidR="00910F9A" w:rsidRPr="00137ABC" w:rsidRDefault="00910F9A" w:rsidP="00910F9A">
      <w:pPr>
        <w:ind w:firstLine="709"/>
        <w:jc w:val="both"/>
        <w:rPr>
          <w:bCs/>
          <w:szCs w:val="28"/>
        </w:rPr>
      </w:pPr>
      <w:r w:rsidRPr="0049720C">
        <w:rPr>
          <w:szCs w:val="28"/>
        </w:rPr>
        <w:t xml:space="preserve">Вместе с тем в штате юридических консультаций, учрежденных Адвокатской палатой Удмуртской Республики по представлению Правительства Удмуртской Республики, </w:t>
      </w:r>
      <w:r>
        <w:rPr>
          <w:szCs w:val="28"/>
        </w:rPr>
        <w:t xml:space="preserve">в настоящее время </w:t>
      </w:r>
      <w:r w:rsidRPr="0049720C">
        <w:rPr>
          <w:szCs w:val="28"/>
        </w:rPr>
        <w:t xml:space="preserve">отсутствует </w:t>
      </w:r>
      <w:r>
        <w:rPr>
          <w:szCs w:val="28"/>
        </w:rPr>
        <w:t xml:space="preserve">должности </w:t>
      </w:r>
      <w:r w:rsidRPr="0049720C">
        <w:rPr>
          <w:bCs/>
          <w:szCs w:val="28"/>
        </w:rPr>
        <w:t>а</w:t>
      </w:r>
      <w:r w:rsidRPr="0049720C">
        <w:rPr>
          <w:szCs w:val="28"/>
        </w:rPr>
        <w:t>дминистративно-техническ</w:t>
      </w:r>
      <w:r>
        <w:rPr>
          <w:szCs w:val="28"/>
        </w:rPr>
        <w:t>ого</w:t>
      </w:r>
      <w:r w:rsidRPr="0049720C">
        <w:rPr>
          <w:szCs w:val="28"/>
        </w:rPr>
        <w:t xml:space="preserve"> персона</w:t>
      </w:r>
      <w:r>
        <w:rPr>
          <w:szCs w:val="28"/>
        </w:rPr>
        <w:t>ла, д</w:t>
      </w:r>
      <w:r w:rsidRPr="0049720C">
        <w:rPr>
          <w:szCs w:val="28"/>
        </w:rPr>
        <w:t xml:space="preserve">еятельность юридических консультаций организуют выборные лица и работники Адвокатской палаты Удмуртской Республики. </w:t>
      </w:r>
    </w:p>
    <w:p w:rsidR="00910F9A" w:rsidRDefault="00910F9A" w:rsidP="00910F9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основании изложенного проектом закона предлагается уточнить порядок формирования субсидии</w:t>
      </w:r>
      <w:r w:rsidRPr="00137ABC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49720C">
        <w:rPr>
          <w:bCs/>
          <w:szCs w:val="28"/>
        </w:rPr>
        <w:t>обеспечени</w:t>
      </w:r>
      <w:r>
        <w:rPr>
          <w:bCs/>
          <w:szCs w:val="28"/>
        </w:rPr>
        <w:t>е</w:t>
      </w:r>
      <w:r w:rsidRPr="0049720C">
        <w:rPr>
          <w:bCs/>
          <w:szCs w:val="28"/>
        </w:rPr>
        <w:t xml:space="preserve"> деятельност</w:t>
      </w:r>
      <w:r>
        <w:rPr>
          <w:bCs/>
          <w:szCs w:val="28"/>
        </w:rPr>
        <w:t xml:space="preserve">и </w:t>
      </w:r>
      <w:r w:rsidRPr="0049720C">
        <w:rPr>
          <w:bCs/>
          <w:szCs w:val="28"/>
        </w:rPr>
        <w:t>юридических консультаций</w:t>
      </w:r>
      <w:r>
        <w:rPr>
          <w:rFonts w:eastAsia="Calibri"/>
          <w:szCs w:val="28"/>
          <w:lang w:eastAsia="en-US"/>
        </w:rPr>
        <w:t>,</w:t>
      </w:r>
      <w:r w:rsidRPr="00762C92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предусмотрев, что в её состав включаются средства на </w:t>
      </w:r>
      <w:r w:rsidRPr="005D4E6E">
        <w:rPr>
          <w:szCs w:val="28"/>
        </w:rPr>
        <w:t>оплат</w:t>
      </w:r>
      <w:r>
        <w:rPr>
          <w:szCs w:val="28"/>
        </w:rPr>
        <w:t>у</w:t>
      </w:r>
      <w:r w:rsidRPr="00833CB2">
        <w:rPr>
          <w:szCs w:val="28"/>
        </w:rPr>
        <w:t xml:space="preserve"> труда и командировочных расходов </w:t>
      </w:r>
      <w:r>
        <w:rPr>
          <w:szCs w:val="28"/>
        </w:rPr>
        <w:t xml:space="preserve">только </w:t>
      </w:r>
      <w:r w:rsidRPr="00833CB2">
        <w:rPr>
          <w:szCs w:val="28"/>
        </w:rPr>
        <w:t>выборных лиц и работников Адвокатской палаты Удмуртской Республики, организующих</w:t>
      </w:r>
      <w:r>
        <w:rPr>
          <w:szCs w:val="28"/>
        </w:rPr>
        <w:t xml:space="preserve"> и обеспечивающих</w:t>
      </w:r>
      <w:r w:rsidRPr="00833CB2">
        <w:rPr>
          <w:szCs w:val="28"/>
        </w:rPr>
        <w:t xml:space="preserve"> деятельность юридических консультаций</w:t>
      </w:r>
      <w:r>
        <w:rPr>
          <w:bCs/>
          <w:szCs w:val="28"/>
        </w:rPr>
        <w:t>.</w:t>
      </w:r>
    </w:p>
    <w:p w:rsidR="00910F9A" w:rsidRPr="00817947" w:rsidRDefault="00910F9A" w:rsidP="00910F9A">
      <w:pPr>
        <w:ind w:firstLine="709"/>
        <w:jc w:val="both"/>
        <w:rPr>
          <w:szCs w:val="28"/>
        </w:rPr>
      </w:pPr>
      <w:r w:rsidRPr="00817947">
        <w:rPr>
          <w:szCs w:val="28"/>
        </w:rPr>
        <w:t xml:space="preserve">Принятие проекта </w:t>
      </w:r>
      <w:r>
        <w:rPr>
          <w:szCs w:val="28"/>
        </w:rPr>
        <w:t xml:space="preserve">закона </w:t>
      </w:r>
      <w:r w:rsidRPr="00817947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910F9A" w:rsidRDefault="00910F9A" w:rsidP="00910F9A">
      <w:pPr>
        <w:spacing w:line="0" w:lineRule="atLeast"/>
        <w:rPr>
          <w:szCs w:val="28"/>
        </w:rPr>
      </w:pPr>
    </w:p>
    <w:p w:rsidR="004D4425" w:rsidRDefault="004D4425" w:rsidP="00910F9A">
      <w:pPr>
        <w:spacing w:line="0" w:lineRule="atLeast"/>
        <w:rPr>
          <w:szCs w:val="28"/>
        </w:rPr>
      </w:pPr>
      <w:bookmarkStart w:id="0" w:name="_GoBack"/>
      <w:bookmarkEnd w:id="0"/>
    </w:p>
    <w:p w:rsidR="004D4425" w:rsidRDefault="004D4425" w:rsidP="004D4425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4D4425" w:rsidRDefault="004D4425" w:rsidP="004D4425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4D4425" w:rsidRDefault="004D4425" w:rsidP="004D4425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4D4425" w:rsidRDefault="004D4425" w:rsidP="004D4425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  <w:r>
        <w:rPr>
          <w:szCs w:val="28"/>
        </w:rPr>
        <w:t xml:space="preserve">        </w:t>
      </w:r>
    </w:p>
    <w:p w:rsidR="000D7CE3" w:rsidRPr="00910F9A" w:rsidRDefault="000D7CE3" w:rsidP="004D4425">
      <w:pPr>
        <w:spacing w:line="0" w:lineRule="atLeast"/>
        <w:rPr>
          <w:szCs w:val="28"/>
        </w:rPr>
      </w:pPr>
    </w:p>
    <w:sectPr w:rsidR="000D7CE3" w:rsidRPr="0091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2"/>
    <w:rsid w:val="000D7CE3"/>
    <w:rsid w:val="004D4425"/>
    <w:rsid w:val="00910F9A"/>
    <w:rsid w:val="00E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8D3E-DA22-4CB7-B00A-3702023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2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F9A"/>
    <w:pPr>
      <w:spacing w:after="120"/>
    </w:pPr>
  </w:style>
  <w:style w:type="character" w:customStyle="1" w:styleId="a4">
    <w:name w:val="Основной текст Знак"/>
    <w:basedOn w:val="a0"/>
    <w:link w:val="a3"/>
    <w:rsid w:val="00910F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910F9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910F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910F9A"/>
  </w:style>
  <w:style w:type="paragraph" w:customStyle="1" w:styleId="ConsNonformat">
    <w:name w:val="ConsNonformat"/>
    <w:rsid w:val="00910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2022-03-18T09:32:00Z</dcterms:created>
  <dcterms:modified xsi:type="dcterms:W3CDTF">2022-03-18T09:35:00Z</dcterms:modified>
</cp:coreProperties>
</file>